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21" w:rsidRPr="003E2A0D" w:rsidRDefault="008D1421">
      <w:pPr>
        <w:rPr>
          <w:sz w:val="24"/>
          <w:szCs w:val="24"/>
        </w:rPr>
      </w:pPr>
      <w:r w:rsidRPr="003E2A0D">
        <w:rPr>
          <w:sz w:val="24"/>
          <w:szCs w:val="24"/>
        </w:rPr>
        <w:t>CIVIL SERVICE</w:t>
      </w:r>
      <w:r w:rsidR="006C50C6" w:rsidRPr="003E2A0D">
        <w:rPr>
          <w:sz w:val="24"/>
          <w:szCs w:val="24"/>
        </w:rPr>
        <w:t xml:space="preserve"> SAILING </w:t>
      </w:r>
      <w:r w:rsidR="001D25CE">
        <w:rPr>
          <w:sz w:val="24"/>
          <w:szCs w:val="24"/>
        </w:rPr>
        <w:t>ASSOCIATION</w:t>
      </w:r>
      <w:r w:rsidR="006C50C6" w:rsidRPr="003E2A0D">
        <w:rPr>
          <w:sz w:val="24"/>
          <w:szCs w:val="24"/>
        </w:rPr>
        <w:t xml:space="preserve"> </w:t>
      </w:r>
    </w:p>
    <w:p w:rsidR="001D25CE" w:rsidRDefault="006C50C6">
      <w:pPr>
        <w:rPr>
          <w:sz w:val="24"/>
          <w:szCs w:val="24"/>
        </w:rPr>
      </w:pPr>
      <w:r w:rsidRPr="003E2A0D">
        <w:rPr>
          <w:b/>
          <w:sz w:val="24"/>
          <w:szCs w:val="24"/>
        </w:rPr>
        <w:t>Role &amp; responsibility Treasurer</w:t>
      </w:r>
      <w:r w:rsidRPr="003E2A0D">
        <w:rPr>
          <w:sz w:val="24"/>
          <w:szCs w:val="24"/>
        </w:rPr>
        <w:t xml:space="preserve"> </w:t>
      </w:r>
    </w:p>
    <w:p w:rsidR="008D1421" w:rsidRPr="003E2A0D" w:rsidRDefault="006C50C6">
      <w:pPr>
        <w:rPr>
          <w:sz w:val="24"/>
          <w:szCs w:val="24"/>
        </w:rPr>
      </w:pPr>
      <w:r w:rsidRPr="003E2A0D">
        <w:rPr>
          <w:sz w:val="24"/>
          <w:szCs w:val="24"/>
        </w:rPr>
        <w:t xml:space="preserve"> </w:t>
      </w:r>
      <w:proofErr w:type="gramStart"/>
      <w:r w:rsidRPr="003E2A0D">
        <w:rPr>
          <w:sz w:val="24"/>
          <w:szCs w:val="24"/>
        </w:rPr>
        <w:t xml:space="preserve">To act as custodian of the </w:t>
      </w:r>
      <w:r w:rsidR="001D25CE">
        <w:rPr>
          <w:sz w:val="24"/>
          <w:szCs w:val="24"/>
        </w:rPr>
        <w:t>Association</w:t>
      </w:r>
      <w:r w:rsidRPr="003E2A0D">
        <w:rPr>
          <w:sz w:val="24"/>
          <w:szCs w:val="24"/>
        </w:rPr>
        <w:t xml:space="preserve">’s finances and ensure that the </w:t>
      </w:r>
      <w:r w:rsidR="001D25CE">
        <w:rPr>
          <w:sz w:val="24"/>
          <w:szCs w:val="24"/>
        </w:rPr>
        <w:t>Association</w:t>
      </w:r>
      <w:r w:rsidRPr="003E2A0D">
        <w:rPr>
          <w:sz w:val="24"/>
          <w:szCs w:val="24"/>
        </w:rPr>
        <w:t>’s finances are managed in a prudent and appropriate manner.</w:t>
      </w:r>
      <w:proofErr w:type="gramEnd"/>
      <w:r w:rsidRPr="003E2A0D">
        <w:rPr>
          <w:sz w:val="24"/>
          <w:szCs w:val="24"/>
        </w:rPr>
        <w:t xml:space="preserve"> </w:t>
      </w:r>
    </w:p>
    <w:p w:rsidR="008D1421" w:rsidRPr="003E2A0D" w:rsidRDefault="006C50C6">
      <w:pPr>
        <w:rPr>
          <w:sz w:val="24"/>
          <w:szCs w:val="24"/>
        </w:rPr>
      </w:pPr>
      <w:proofErr w:type="gramStart"/>
      <w:r w:rsidRPr="003E2A0D">
        <w:rPr>
          <w:sz w:val="24"/>
          <w:szCs w:val="24"/>
        </w:rPr>
        <w:t xml:space="preserve">To establish appropriate processes and controls to ensure financial integrity of all </w:t>
      </w:r>
      <w:r w:rsidR="001D25CE">
        <w:rPr>
          <w:sz w:val="24"/>
          <w:szCs w:val="24"/>
        </w:rPr>
        <w:t>Association</w:t>
      </w:r>
      <w:r w:rsidRPr="003E2A0D">
        <w:rPr>
          <w:sz w:val="24"/>
          <w:szCs w:val="24"/>
        </w:rPr>
        <w:t xml:space="preserve"> financial transactions.</w:t>
      </w:r>
      <w:proofErr w:type="gramEnd"/>
      <w:r w:rsidRPr="003E2A0D">
        <w:rPr>
          <w:sz w:val="24"/>
          <w:szCs w:val="24"/>
        </w:rPr>
        <w:t xml:space="preserve"> </w:t>
      </w:r>
    </w:p>
    <w:p w:rsidR="008D1421" w:rsidRPr="003E2A0D" w:rsidRDefault="006C50C6">
      <w:pPr>
        <w:rPr>
          <w:sz w:val="24"/>
          <w:szCs w:val="24"/>
        </w:rPr>
      </w:pPr>
      <w:r w:rsidRPr="003E2A0D">
        <w:rPr>
          <w:sz w:val="24"/>
          <w:szCs w:val="24"/>
        </w:rPr>
        <w:t xml:space="preserve"> To produce the annual accounts of </w:t>
      </w:r>
      <w:r w:rsidR="008D1421" w:rsidRPr="003E2A0D">
        <w:rPr>
          <w:sz w:val="24"/>
          <w:szCs w:val="24"/>
        </w:rPr>
        <w:t>CSSA</w:t>
      </w:r>
      <w:r w:rsidRPr="003E2A0D">
        <w:rPr>
          <w:sz w:val="24"/>
          <w:szCs w:val="24"/>
        </w:rPr>
        <w:t xml:space="preserve"> as soon as reasonably practicable after period end and liaise</w:t>
      </w:r>
      <w:r w:rsidR="003E2A0D" w:rsidRPr="003E2A0D">
        <w:rPr>
          <w:sz w:val="24"/>
          <w:szCs w:val="24"/>
        </w:rPr>
        <w:t xml:space="preserve"> with the appointed</w:t>
      </w:r>
      <w:r w:rsidRPr="003E2A0D">
        <w:rPr>
          <w:sz w:val="24"/>
          <w:szCs w:val="24"/>
        </w:rPr>
        <w:t xml:space="preserve"> auditor to finalise the accounts and approve them. </w:t>
      </w:r>
    </w:p>
    <w:p w:rsidR="008D1421" w:rsidRPr="003E2A0D" w:rsidRDefault="006C50C6">
      <w:pPr>
        <w:rPr>
          <w:sz w:val="24"/>
          <w:szCs w:val="24"/>
        </w:rPr>
      </w:pPr>
      <w:r w:rsidRPr="003E2A0D">
        <w:rPr>
          <w:sz w:val="24"/>
          <w:szCs w:val="24"/>
        </w:rPr>
        <w:t>To distribute the accounts to the Members and present the Treasurer report and accounts at the AGM and answer any questions from Members at the AGM.</w:t>
      </w:r>
    </w:p>
    <w:p w:rsidR="008D1421" w:rsidRPr="003E2A0D" w:rsidRDefault="006C50C6">
      <w:pPr>
        <w:rPr>
          <w:sz w:val="24"/>
          <w:szCs w:val="24"/>
        </w:rPr>
      </w:pPr>
      <w:r w:rsidRPr="003E2A0D">
        <w:rPr>
          <w:sz w:val="24"/>
          <w:szCs w:val="24"/>
        </w:rPr>
        <w:t xml:space="preserve">To advise the GC on the financial position of the </w:t>
      </w:r>
      <w:r w:rsidR="001D25CE">
        <w:rPr>
          <w:sz w:val="24"/>
          <w:szCs w:val="24"/>
        </w:rPr>
        <w:t>Association</w:t>
      </w:r>
      <w:r w:rsidRPr="003E2A0D">
        <w:rPr>
          <w:sz w:val="24"/>
          <w:szCs w:val="24"/>
        </w:rPr>
        <w:t xml:space="preserve"> as requested and to act prudently and ensure that reasonable control is kept on expenditure.</w:t>
      </w:r>
    </w:p>
    <w:p w:rsidR="008D1421" w:rsidRPr="003E2A0D" w:rsidRDefault="006C50C6">
      <w:pPr>
        <w:rPr>
          <w:sz w:val="24"/>
          <w:szCs w:val="24"/>
        </w:rPr>
      </w:pPr>
      <w:r w:rsidRPr="003E2A0D">
        <w:rPr>
          <w:sz w:val="24"/>
          <w:szCs w:val="24"/>
        </w:rPr>
        <w:t>To maintain appropriate accounting records and ensure correct allocatio</w:t>
      </w:r>
      <w:r w:rsidR="008D1421" w:rsidRPr="003E2A0D">
        <w:rPr>
          <w:sz w:val="24"/>
          <w:szCs w:val="24"/>
        </w:rPr>
        <w:t>n of all payments and receipts.</w:t>
      </w:r>
    </w:p>
    <w:p w:rsidR="008D1421" w:rsidRPr="003E2A0D" w:rsidRDefault="006C50C6">
      <w:pPr>
        <w:rPr>
          <w:sz w:val="24"/>
          <w:szCs w:val="24"/>
        </w:rPr>
      </w:pPr>
      <w:r w:rsidRPr="003E2A0D">
        <w:rPr>
          <w:sz w:val="24"/>
          <w:szCs w:val="24"/>
        </w:rPr>
        <w:t xml:space="preserve">To ensure that appropriate banking arrangements are maintained and manage the </w:t>
      </w:r>
      <w:r w:rsidR="001D25CE">
        <w:rPr>
          <w:sz w:val="24"/>
          <w:szCs w:val="24"/>
        </w:rPr>
        <w:t>Association</w:t>
      </w:r>
      <w:r w:rsidRPr="003E2A0D">
        <w:rPr>
          <w:sz w:val="24"/>
          <w:szCs w:val="24"/>
        </w:rPr>
        <w:t xml:space="preserve"> bank accounts including: o establishing savings and current accounts;</w:t>
      </w:r>
    </w:p>
    <w:p w:rsidR="008D1421" w:rsidRPr="003E2A0D" w:rsidRDefault="008D1421">
      <w:pPr>
        <w:rPr>
          <w:sz w:val="24"/>
          <w:szCs w:val="24"/>
        </w:rPr>
      </w:pPr>
      <w:r w:rsidRPr="003E2A0D">
        <w:rPr>
          <w:sz w:val="24"/>
          <w:szCs w:val="24"/>
        </w:rPr>
        <w:t xml:space="preserve"> -</w:t>
      </w:r>
      <w:r w:rsidR="006C50C6" w:rsidRPr="003E2A0D">
        <w:rPr>
          <w:sz w:val="24"/>
          <w:szCs w:val="24"/>
        </w:rPr>
        <w:t xml:space="preserve">clearing </w:t>
      </w:r>
      <w:r w:rsidR="001D25CE">
        <w:rPr>
          <w:sz w:val="24"/>
          <w:szCs w:val="24"/>
        </w:rPr>
        <w:t>Association</w:t>
      </w:r>
      <w:r w:rsidR="006C50C6" w:rsidRPr="003E2A0D">
        <w:rPr>
          <w:sz w:val="24"/>
          <w:szCs w:val="24"/>
        </w:rPr>
        <w:t xml:space="preserve"> invoices in the required timescale by on-line bank transfer or cheque payments;</w:t>
      </w:r>
    </w:p>
    <w:p w:rsidR="008D1421" w:rsidRPr="003E2A0D" w:rsidRDefault="008D1421">
      <w:pPr>
        <w:rPr>
          <w:sz w:val="24"/>
          <w:szCs w:val="24"/>
        </w:rPr>
      </w:pPr>
      <w:r w:rsidRPr="003E2A0D">
        <w:rPr>
          <w:sz w:val="24"/>
          <w:szCs w:val="24"/>
        </w:rPr>
        <w:t>-</w:t>
      </w:r>
      <w:r w:rsidR="006C50C6" w:rsidRPr="003E2A0D">
        <w:rPr>
          <w:sz w:val="24"/>
          <w:szCs w:val="24"/>
        </w:rPr>
        <w:t xml:space="preserve"> </w:t>
      </w:r>
      <w:proofErr w:type="gramStart"/>
      <w:r w:rsidR="006C50C6" w:rsidRPr="003E2A0D">
        <w:rPr>
          <w:sz w:val="24"/>
          <w:szCs w:val="24"/>
        </w:rPr>
        <w:t>monthly</w:t>
      </w:r>
      <w:proofErr w:type="gramEnd"/>
      <w:r w:rsidR="006C50C6" w:rsidRPr="003E2A0D">
        <w:rPr>
          <w:sz w:val="24"/>
          <w:szCs w:val="24"/>
        </w:rPr>
        <w:t xml:space="preserve"> reconciliation of the bank accounts; </w:t>
      </w:r>
    </w:p>
    <w:p w:rsidR="008D1421" w:rsidRPr="003E2A0D" w:rsidRDefault="008D1421">
      <w:pPr>
        <w:rPr>
          <w:sz w:val="24"/>
          <w:szCs w:val="24"/>
        </w:rPr>
      </w:pPr>
      <w:r w:rsidRPr="003E2A0D">
        <w:rPr>
          <w:sz w:val="24"/>
          <w:szCs w:val="24"/>
        </w:rPr>
        <w:t>-</w:t>
      </w:r>
      <w:r w:rsidR="006C50C6" w:rsidRPr="003E2A0D">
        <w:rPr>
          <w:sz w:val="24"/>
          <w:szCs w:val="24"/>
        </w:rPr>
        <w:t xml:space="preserve">ensuring sufficient funds are maintained in the </w:t>
      </w:r>
      <w:r w:rsidR="001D25CE">
        <w:rPr>
          <w:sz w:val="24"/>
          <w:szCs w:val="24"/>
        </w:rPr>
        <w:t>Association</w:t>
      </w:r>
      <w:r w:rsidR="006C50C6" w:rsidRPr="003E2A0D">
        <w:rPr>
          <w:sz w:val="24"/>
          <w:szCs w:val="24"/>
        </w:rPr>
        <w:t xml:space="preserve">’s current account and transferring funds between the current account and savings account as required so as to ensure invoices submitted to the </w:t>
      </w:r>
      <w:r w:rsidR="001D25CE">
        <w:rPr>
          <w:sz w:val="24"/>
          <w:szCs w:val="24"/>
        </w:rPr>
        <w:t>Association</w:t>
      </w:r>
      <w:r w:rsidR="006C50C6" w:rsidRPr="003E2A0D">
        <w:rPr>
          <w:sz w:val="24"/>
          <w:szCs w:val="24"/>
        </w:rPr>
        <w:t xml:space="preserve"> can be settled in a timely fashion;</w:t>
      </w:r>
    </w:p>
    <w:p w:rsidR="008D1421" w:rsidRPr="003E2A0D" w:rsidRDefault="006C50C6">
      <w:pPr>
        <w:rPr>
          <w:sz w:val="24"/>
          <w:szCs w:val="24"/>
        </w:rPr>
      </w:pPr>
      <w:r w:rsidRPr="003E2A0D">
        <w:rPr>
          <w:sz w:val="24"/>
          <w:szCs w:val="24"/>
        </w:rPr>
        <w:t xml:space="preserve">To give advice and guidance on the </w:t>
      </w:r>
      <w:r w:rsidR="001D25CE">
        <w:rPr>
          <w:sz w:val="24"/>
          <w:szCs w:val="24"/>
        </w:rPr>
        <w:t>Association</w:t>
      </w:r>
      <w:r w:rsidRPr="003E2A0D">
        <w:rPr>
          <w:sz w:val="24"/>
          <w:szCs w:val="24"/>
        </w:rPr>
        <w:t xml:space="preserve">’s financial position and to advise budget holders and ensure that budget holders only authorise expenditure in conjunction with GC approval. </w:t>
      </w:r>
    </w:p>
    <w:p w:rsidR="008D1421" w:rsidRPr="003E2A0D" w:rsidRDefault="006C50C6">
      <w:pPr>
        <w:rPr>
          <w:sz w:val="24"/>
          <w:szCs w:val="24"/>
        </w:rPr>
      </w:pPr>
      <w:r w:rsidRPr="003E2A0D">
        <w:rPr>
          <w:sz w:val="24"/>
          <w:szCs w:val="24"/>
        </w:rPr>
        <w:t xml:space="preserve">To participate in ad hoc working groups were required. </w:t>
      </w:r>
    </w:p>
    <w:p w:rsidR="008D1421" w:rsidRPr="003E2A0D" w:rsidRDefault="006C50C6">
      <w:pPr>
        <w:rPr>
          <w:sz w:val="24"/>
          <w:szCs w:val="24"/>
        </w:rPr>
      </w:pPr>
      <w:r w:rsidRPr="003E2A0D">
        <w:rPr>
          <w:sz w:val="24"/>
          <w:szCs w:val="24"/>
        </w:rPr>
        <w:t xml:space="preserve">To prepare and submit invoices on behalf of the </w:t>
      </w:r>
      <w:r w:rsidR="001D25CE">
        <w:rPr>
          <w:sz w:val="24"/>
          <w:szCs w:val="24"/>
        </w:rPr>
        <w:t>Association</w:t>
      </w:r>
      <w:r w:rsidRPr="003E2A0D">
        <w:rPr>
          <w:sz w:val="24"/>
          <w:szCs w:val="24"/>
        </w:rPr>
        <w:t xml:space="preserve"> and ensure invoices are settled by </w:t>
      </w:r>
      <w:r w:rsidR="001D25CE">
        <w:rPr>
          <w:sz w:val="24"/>
          <w:szCs w:val="24"/>
        </w:rPr>
        <w:t>Association</w:t>
      </w:r>
      <w:r w:rsidRPr="003E2A0D">
        <w:rPr>
          <w:sz w:val="24"/>
          <w:szCs w:val="24"/>
        </w:rPr>
        <w:t xml:space="preserve"> debtors. </w:t>
      </w:r>
    </w:p>
    <w:p w:rsidR="00084B3C" w:rsidRDefault="006C50C6">
      <w:pPr>
        <w:rPr>
          <w:sz w:val="24"/>
          <w:szCs w:val="24"/>
        </w:rPr>
      </w:pPr>
      <w:r w:rsidRPr="003E2A0D">
        <w:rPr>
          <w:sz w:val="24"/>
          <w:szCs w:val="24"/>
        </w:rPr>
        <w:t xml:space="preserve">To build and maintain good relationships with external bodies such as </w:t>
      </w:r>
      <w:r w:rsidR="008D1421" w:rsidRPr="003E2A0D">
        <w:rPr>
          <w:sz w:val="24"/>
          <w:szCs w:val="24"/>
        </w:rPr>
        <w:t xml:space="preserve">CSSC and </w:t>
      </w:r>
      <w:r w:rsidRPr="003E2A0D">
        <w:rPr>
          <w:sz w:val="24"/>
          <w:szCs w:val="24"/>
        </w:rPr>
        <w:t xml:space="preserve">the </w:t>
      </w:r>
      <w:r w:rsidR="001D25CE">
        <w:rPr>
          <w:sz w:val="24"/>
          <w:szCs w:val="24"/>
        </w:rPr>
        <w:t>Association</w:t>
      </w:r>
      <w:r w:rsidR="008D1421" w:rsidRPr="003E2A0D">
        <w:rPr>
          <w:sz w:val="24"/>
          <w:szCs w:val="24"/>
        </w:rPr>
        <w:t>’s banking providers.</w:t>
      </w:r>
    </w:p>
    <w:p w:rsidR="001D25CE" w:rsidRDefault="001D25CE" w:rsidP="001D25CE">
      <w:pPr>
        <w:rPr>
          <w:sz w:val="20"/>
          <w:szCs w:val="20"/>
        </w:rPr>
      </w:pPr>
      <w:r>
        <w:rPr>
          <w:sz w:val="20"/>
          <w:szCs w:val="20"/>
        </w:rPr>
        <w:t>V 1.0 200323</w:t>
      </w:r>
    </w:p>
    <w:p w:rsidR="001D25CE" w:rsidRPr="001D25CE" w:rsidRDefault="001D25CE">
      <w:pPr>
        <w:rPr>
          <w:sz w:val="20"/>
          <w:szCs w:val="20"/>
        </w:rPr>
      </w:pPr>
      <w:proofErr w:type="gramStart"/>
      <w:r>
        <w:rPr>
          <w:sz w:val="18"/>
          <w:szCs w:val="18"/>
        </w:rPr>
        <w:t>Based  on</w:t>
      </w:r>
      <w:proofErr w:type="gramEnd"/>
      <w:r>
        <w:rPr>
          <w:sz w:val="18"/>
          <w:szCs w:val="18"/>
        </w:rPr>
        <w:t xml:space="preserve"> an original document by Bough Beech Sailing Club</w:t>
      </w:r>
    </w:p>
    <w:sectPr w:rsidR="001D25CE" w:rsidRPr="001D25CE" w:rsidSect="0008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0C6"/>
    <w:rsid w:val="00035914"/>
    <w:rsid w:val="00054E84"/>
    <w:rsid w:val="00084B3C"/>
    <w:rsid w:val="001D25CE"/>
    <w:rsid w:val="002D294A"/>
    <w:rsid w:val="003E2A0D"/>
    <w:rsid w:val="006C50C6"/>
    <w:rsid w:val="008D1421"/>
    <w:rsid w:val="009227BF"/>
    <w:rsid w:val="00930A37"/>
    <w:rsid w:val="00F3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2023-02-13T18:48:00Z</dcterms:created>
  <dcterms:modified xsi:type="dcterms:W3CDTF">2023-03-20T11:17:00Z</dcterms:modified>
</cp:coreProperties>
</file>